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B4E41" w14:textId="69488538" w:rsidR="000B2DB8" w:rsidRDefault="000B2DB8"/>
    <w:p w14:paraId="1E2B9CAC" w14:textId="0A263879" w:rsidR="007E3BE8" w:rsidRDefault="007E3BE8"/>
    <w:p w14:paraId="77512018" w14:textId="77777777" w:rsidR="007E3BE8" w:rsidRDefault="007E3BE8"/>
    <w:p w14:paraId="7E492403" w14:textId="77777777" w:rsidR="007E3BE8" w:rsidRPr="007E3BE8" w:rsidRDefault="007E3BE8" w:rsidP="007E3BE8">
      <w:pPr>
        <w:rPr>
          <w:sz w:val="36"/>
          <w:szCs w:val="36"/>
        </w:rPr>
      </w:pPr>
      <w:r w:rsidRPr="007E3BE8">
        <w:rPr>
          <w:sz w:val="36"/>
          <w:szCs w:val="36"/>
        </w:rPr>
        <w:t xml:space="preserve">SPOED </w:t>
      </w:r>
    </w:p>
    <w:p w14:paraId="56F78B7D" w14:textId="77777777" w:rsidR="007E3BE8" w:rsidRDefault="007E3BE8" w:rsidP="007E3BE8"/>
    <w:p w14:paraId="71AF12BF" w14:textId="77777777" w:rsidR="007E3BE8" w:rsidRPr="003F5CE6" w:rsidRDefault="007E3BE8" w:rsidP="007E3BE8">
      <w:pPr>
        <w:rPr>
          <w:b/>
          <w:bCs/>
        </w:rPr>
      </w:pPr>
      <w:r w:rsidRPr="003F5CE6">
        <w:rPr>
          <w:b/>
          <w:bCs/>
        </w:rPr>
        <w:t>TIJDENS KANTOORUREN</w:t>
      </w:r>
    </w:p>
    <w:p w14:paraId="646F2F82" w14:textId="2ECCEF4B" w:rsidR="007E3BE8" w:rsidRDefault="007E3BE8" w:rsidP="007E3BE8">
      <w:r>
        <w:br/>
        <w:t xml:space="preserve">Heeft u </w:t>
      </w:r>
      <w:r>
        <w:t xml:space="preserve">onverhoopt </w:t>
      </w:r>
      <w:r>
        <w:t xml:space="preserve">pijnklachten, is uw beugel stuk of heeft u problemen aan de orthodontische apparatuur? Tijdens kantooruren helpen wij u zo snel mogelijk. Neem contact op met uw behandelende praktijk. Op werkdagen bereikbaar van </w:t>
      </w:r>
      <w:r>
        <w:t>0</w:t>
      </w:r>
      <w:r>
        <w:t>8.00 uur tot 12.00 uur en van 13.00 uur tot 16.15 uur.</w:t>
      </w:r>
    </w:p>
    <w:p w14:paraId="187E6D77" w14:textId="77777777" w:rsidR="007E3BE8" w:rsidRDefault="007E3BE8" w:rsidP="007E3BE8"/>
    <w:p w14:paraId="453A1C89" w14:textId="77777777" w:rsidR="007E3BE8" w:rsidRPr="003F5CE6" w:rsidRDefault="007E3BE8" w:rsidP="007E3BE8">
      <w:pPr>
        <w:rPr>
          <w:b/>
          <w:bCs/>
        </w:rPr>
      </w:pPr>
      <w:r w:rsidRPr="003F5CE6">
        <w:rPr>
          <w:b/>
          <w:bCs/>
        </w:rPr>
        <w:t>BUITEN OPENINGSTIJDEN</w:t>
      </w:r>
    </w:p>
    <w:p w14:paraId="61659759" w14:textId="77777777" w:rsidR="007E3BE8" w:rsidRDefault="007E3BE8" w:rsidP="007E3BE8"/>
    <w:p w14:paraId="116C1A89" w14:textId="70F9E2DF" w:rsidR="007E3BE8" w:rsidRDefault="007E3BE8" w:rsidP="007E3BE8">
      <w:r>
        <w:t xml:space="preserve">Mocht u in de avonduren of in het weekend problemen hebben aan de orthodontische apparatuur, kijk op onze website </w:t>
      </w:r>
      <w:r>
        <w:t>onder</w:t>
      </w:r>
      <w:r>
        <w:t xml:space="preserve"> (</w:t>
      </w:r>
      <w:proofErr w:type="spellStart"/>
      <w:r>
        <w:t>veelgestelde</w:t>
      </w:r>
      <w:proofErr w:type="spellEnd"/>
      <w:r>
        <w:t>) Vragen. Daar staan de meest urgente problemen op die mogelijk zelf verholpen kunnen worden.</w:t>
      </w:r>
    </w:p>
    <w:p w14:paraId="7B42AE24" w14:textId="3D817448" w:rsidR="007E3BE8" w:rsidRDefault="007E3BE8" w:rsidP="007E3BE8"/>
    <w:p w14:paraId="2EC79204" w14:textId="125314A8" w:rsidR="007E3BE8" w:rsidRPr="007E3BE8" w:rsidRDefault="007E3BE8" w:rsidP="007E3BE8">
      <w:pPr>
        <w:rPr>
          <w:b/>
          <w:bCs/>
        </w:rPr>
      </w:pPr>
      <w:r>
        <w:rPr>
          <w:b/>
          <w:bCs/>
        </w:rPr>
        <w:br/>
      </w:r>
      <w:r w:rsidRPr="007E3BE8">
        <w:rPr>
          <w:b/>
          <w:bCs/>
        </w:rPr>
        <w:t>TBB – Tandarts-Bemiddeling-Bureau</w:t>
      </w:r>
    </w:p>
    <w:p w14:paraId="6C85C38E" w14:textId="77777777" w:rsidR="007E3BE8" w:rsidRDefault="007E3BE8" w:rsidP="007E3BE8"/>
    <w:p w14:paraId="481F9A02" w14:textId="4CD9679E" w:rsidR="007E3BE8" w:rsidRDefault="007E3BE8" w:rsidP="007E3BE8">
      <w:r>
        <w:t xml:space="preserve">Bij zeer ernstige pijnklachten hebben, kunt u contact opnemen met het tandartsbemiddelingsbureau (TBB). Ze zijn te bereiken op telefoonnummer </w:t>
      </w:r>
      <w:r w:rsidRPr="00F91C58">
        <w:rPr>
          <w:b/>
          <w:bCs/>
        </w:rPr>
        <w:t>020 303 4500</w:t>
      </w:r>
      <w:r>
        <w:t xml:space="preserve"> of 0</w:t>
      </w:r>
      <w:r w:rsidRPr="00F91C58">
        <w:rPr>
          <w:b/>
          <w:bCs/>
        </w:rPr>
        <w:t xml:space="preserve">900 821 2230 </w:t>
      </w:r>
      <w:r>
        <w:t>(44 cent per minuut).</w:t>
      </w:r>
      <w:r>
        <w:br/>
      </w:r>
    </w:p>
    <w:p w14:paraId="4B68E62C" w14:textId="77777777" w:rsidR="007E3BE8" w:rsidRDefault="007E3BE8" w:rsidP="007E3BE8"/>
    <w:p w14:paraId="08FA3F5E" w14:textId="3B8A89E8" w:rsidR="007E3BE8" w:rsidRPr="007E3BE8" w:rsidRDefault="007E3BE8" w:rsidP="007E3BE8">
      <w:pPr>
        <w:rPr>
          <w:b/>
          <w:bCs/>
        </w:rPr>
      </w:pPr>
      <w:r w:rsidRPr="007E3BE8">
        <w:rPr>
          <w:b/>
          <w:bCs/>
        </w:rPr>
        <w:t>OLVG Amsterdam</w:t>
      </w:r>
      <w:r w:rsidRPr="007E3BE8">
        <w:rPr>
          <w:b/>
          <w:bCs/>
        </w:rPr>
        <w:br/>
      </w:r>
    </w:p>
    <w:p w14:paraId="7F640D2C" w14:textId="6361367B" w:rsidR="007E3BE8" w:rsidRDefault="007E3BE8" w:rsidP="007E3BE8">
      <w:r>
        <w:t xml:space="preserve">Ook kunt u (bij zeer ernstige pijnklachten) langsgaan bij de Tandarts Spoed Praktijk van het Onze Lieve </w:t>
      </w:r>
      <w:proofErr w:type="spellStart"/>
      <w:r>
        <w:t>Vrouwe</w:t>
      </w:r>
      <w:proofErr w:type="spellEnd"/>
      <w:r>
        <w:t xml:space="preserve"> Gasthuis. Let op, het OLVG rekent hiervoor een vergoeding van ca. € 40,- tot € 250,</w:t>
      </w:r>
      <w:r>
        <w:t>-:</w:t>
      </w:r>
      <w:r>
        <w:t xml:space="preserve"> </w:t>
      </w:r>
      <w:r>
        <w:fldChar w:fldCharType="begin"/>
      </w:r>
      <w:r>
        <w:instrText xml:space="preserve"> HYPERLINK "http://</w:instrText>
      </w:r>
      <w:r w:rsidRPr="003F5CE6">
        <w:instrText>www.tandartsspoedpraktijk.nl</w:instrText>
      </w:r>
      <w:r>
        <w:instrText xml:space="preserve">" </w:instrText>
      </w:r>
      <w:r>
        <w:fldChar w:fldCharType="separate"/>
      </w:r>
      <w:r w:rsidRPr="001868A0">
        <w:rPr>
          <w:rStyle w:val="Hyperlink"/>
        </w:rPr>
        <w:t>www.tandartsspoedpraktijk.nl</w:t>
      </w:r>
      <w:r>
        <w:fldChar w:fldCharType="end"/>
      </w:r>
    </w:p>
    <w:p w14:paraId="76C98AD4" w14:textId="4A40170F" w:rsidR="000B2DB8" w:rsidRDefault="000B2DB8"/>
    <w:p w14:paraId="1EBB73A1" w14:textId="77777777" w:rsidR="002D590F" w:rsidRDefault="002D590F" w:rsidP="002D5159">
      <w:pPr>
        <w:shd w:val="clear" w:color="auto" w:fill="FFFFFF"/>
        <w:rPr>
          <w:rFonts w:cs="Arial"/>
          <w:color w:val="222222"/>
          <w:sz w:val="19"/>
          <w:szCs w:val="19"/>
          <w:lang w:eastAsia="nl-NL"/>
        </w:rPr>
      </w:pPr>
    </w:p>
    <w:p w14:paraId="3E630B0B" w14:textId="0C521FFA" w:rsidR="002D5159" w:rsidRDefault="002D5159" w:rsidP="002D5159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45A18174" w14:textId="77777777" w:rsidR="002D5159" w:rsidRPr="00AE6C11" w:rsidRDefault="002D5159" w:rsidP="002D5159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17C164B5" w14:textId="77777777" w:rsidR="002D5159" w:rsidRDefault="002D5159"/>
    <w:p w14:paraId="25349B67" w14:textId="2B93DC2E" w:rsidR="000B2DB8" w:rsidRDefault="000B2DB8"/>
    <w:p w14:paraId="27504D0F" w14:textId="3F953AD9" w:rsidR="000B2DB8" w:rsidRDefault="000B2DB8"/>
    <w:p w14:paraId="75F785DD" w14:textId="7125AE24" w:rsidR="000B2DB8" w:rsidRDefault="000B2DB8"/>
    <w:sectPr w:rsidR="000B2DB8" w:rsidSect="00184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680" w:left="1134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D7C19" w14:textId="77777777" w:rsidR="006636C5" w:rsidRDefault="006636C5" w:rsidP="002D5159">
      <w:r>
        <w:separator/>
      </w:r>
    </w:p>
  </w:endnote>
  <w:endnote w:type="continuationSeparator" w:id="0">
    <w:p w14:paraId="1CC5EAC8" w14:textId="77777777" w:rsidR="006636C5" w:rsidRDefault="006636C5" w:rsidP="002D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EA3C0" w14:textId="77777777" w:rsidR="004E623E" w:rsidRDefault="004E62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DBB6" w14:textId="78395B97" w:rsidR="002D590F" w:rsidRPr="00CA0742" w:rsidRDefault="0078368A" w:rsidP="00184E94">
    <w:pPr>
      <w:pStyle w:val="Voettekst"/>
      <w:jc w:val="center"/>
      <w:rPr>
        <w:sz w:val="17"/>
        <w:szCs w:val="17"/>
      </w:rPr>
    </w:pPr>
    <w:r w:rsidRPr="00CA0742">
      <w:rPr>
        <w:sz w:val="17"/>
        <w:szCs w:val="17"/>
      </w:rPr>
      <w:t>Orthodontiepraktijk Amsterdam</w:t>
    </w:r>
    <w:r w:rsidR="00F267E0" w:rsidRPr="00CA0742">
      <w:rPr>
        <w:sz w:val="17"/>
        <w:szCs w:val="17"/>
      </w:rPr>
      <w:t xml:space="preserve"> </w:t>
    </w:r>
    <w:r w:rsidR="007C6E6C" w:rsidRPr="00CA0742">
      <w:rPr>
        <w:sz w:val="17"/>
        <w:szCs w:val="17"/>
      </w:rPr>
      <w:t>Zuid</w:t>
    </w:r>
    <w:r w:rsidRPr="00CA0742">
      <w:rPr>
        <w:sz w:val="17"/>
        <w:szCs w:val="17"/>
      </w:rPr>
      <w:t xml:space="preserve"> | </w:t>
    </w:r>
    <w:r w:rsidR="00CA0742" w:rsidRPr="00CA0742">
      <w:rPr>
        <w:sz w:val="17"/>
        <w:szCs w:val="17"/>
      </w:rPr>
      <w:t xml:space="preserve">KvK 6067281 | </w:t>
    </w:r>
    <w:r w:rsidR="00B94B10" w:rsidRPr="00CA0742">
      <w:rPr>
        <w:sz w:val="17"/>
        <w:szCs w:val="17"/>
      </w:rPr>
      <w:t xml:space="preserve">AGB-code 13071970 | </w:t>
    </w:r>
    <w:r w:rsidR="002D590F" w:rsidRPr="00CA0742">
      <w:rPr>
        <w:sz w:val="17"/>
        <w:szCs w:val="17"/>
      </w:rPr>
      <w:t>ISO 9001 gecertificeerd</w:t>
    </w:r>
    <w:r w:rsidR="00CA0742" w:rsidRPr="00CA0742">
      <w:rPr>
        <w:sz w:val="17"/>
        <w:szCs w:val="17"/>
      </w:rPr>
      <w:t xml:space="preserve"> </w:t>
    </w:r>
    <w:r w:rsidR="002D590F" w:rsidRPr="00CA0742">
      <w:rPr>
        <w:sz w:val="17"/>
        <w:szCs w:val="17"/>
      </w:rPr>
      <w:t>| Lid NV</w:t>
    </w:r>
    <w:r w:rsidR="00184E94" w:rsidRPr="00CA0742">
      <w:rPr>
        <w:sz w:val="17"/>
        <w:szCs w:val="17"/>
      </w:rPr>
      <w:t>v</w:t>
    </w:r>
    <w:r w:rsidR="002D590F" w:rsidRPr="00CA0742">
      <w:rPr>
        <w:sz w:val="17"/>
        <w:szCs w:val="17"/>
      </w:rPr>
      <w:t>O</w:t>
    </w:r>
  </w:p>
  <w:p w14:paraId="0F32A211" w14:textId="77777777" w:rsidR="002D590F" w:rsidRDefault="002D59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262A" w14:textId="77777777" w:rsidR="004E623E" w:rsidRDefault="004E62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5890D" w14:textId="77777777" w:rsidR="006636C5" w:rsidRDefault="006636C5" w:rsidP="002D5159">
      <w:r>
        <w:separator/>
      </w:r>
    </w:p>
  </w:footnote>
  <w:footnote w:type="continuationSeparator" w:id="0">
    <w:p w14:paraId="7783E355" w14:textId="77777777" w:rsidR="006636C5" w:rsidRDefault="006636C5" w:rsidP="002D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D247" w14:textId="77777777" w:rsidR="004E623E" w:rsidRDefault="004E62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08F9" w14:textId="1940DD92" w:rsidR="00184E94" w:rsidRPr="002D590F" w:rsidRDefault="00716724" w:rsidP="00184E94">
    <w:pPr>
      <w:shd w:val="clear" w:color="auto" w:fill="FFFFFF"/>
      <w:rPr>
        <w:rFonts w:cs="Arial"/>
        <w:sz w:val="19"/>
        <w:szCs w:val="19"/>
        <w:lang w:eastAsia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3ADCA5" wp14:editId="44587490">
              <wp:simplePos x="0" y="0"/>
              <wp:positionH relativeFrom="column">
                <wp:posOffset>4068445</wp:posOffset>
              </wp:positionH>
              <wp:positionV relativeFrom="paragraph">
                <wp:posOffset>-1019175</wp:posOffset>
              </wp:positionV>
              <wp:extent cx="2150745" cy="809625"/>
              <wp:effectExtent l="0" t="0" r="8255" b="1587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74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71A5D3C" w14:textId="11C6D9CA" w:rsidR="00B94B10" w:rsidRPr="009356EE" w:rsidRDefault="00716724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E3BE8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</w:t>
                          </w:r>
                          <w:r w:rsidR="00B94B10" w:rsidRPr="007E3BE8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rthodontist drs. </w:t>
                          </w:r>
                          <w:r w:rsidR="00B94B10" w:rsidRPr="009356EE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F. Op de Coul</w:t>
                          </w:r>
                        </w:p>
                        <w:p w14:paraId="5977AB93" w14:textId="62306FA8" w:rsidR="00B94B10" w:rsidRPr="00716724" w:rsidRDefault="00B94B10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B94B1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Orthodontist drs.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I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. H.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Balk-</w:t>
                          </w:r>
                          <w:proofErr w:type="spellStart"/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Leurs</w:t>
                          </w:r>
                          <w:proofErr w:type="spellEnd"/>
                        </w:p>
                        <w:p w14:paraId="5EFE0C01" w14:textId="42983305" w:rsidR="00B94B10" w:rsidRPr="00716724" w:rsidRDefault="00B94B10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Orthodontist drs. A.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M. L.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Liem</w:t>
                          </w:r>
                          <w:proofErr w:type="spellEnd"/>
                        </w:p>
                        <w:p w14:paraId="4E3BB153" w14:textId="0A1AECC5" w:rsidR="00494949" w:rsidRPr="00716724" w:rsidRDefault="00494949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Orthodontist drs. A.</w:t>
                          </w:r>
                          <w:r w:rsid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T. R.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Ruijs</w:t>
                          </w:r>
                          <w:r w:rsidR="0071672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  <w:t xml:space="preserve">Orthodontist dr. M. Gordjestani, </w:t>
                          </w:r>
                          <w:proofErr w:type="spellStart"/>
                          <w:r w:rsidR="0071672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Phd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DCA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20.35pt;margin-top:-80.25pt;width:169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" fillcolor="white [3201]" strokecolor="white [3212]" strokeweight=".5pt">
              <v:textbox inset="0,0,0,0">
                <w:txbxContent>
                  <w:p w14:paraId="471A5D3C" w14:textId="11C6D9CA" w:rsidR="00B94B10" w:rsidRPr="009356EE" w:rsidRDefault="00716724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E3BE8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</w:t>
                    </w:r>
                    <w:r w:rsidR="00B94B10" w:rsidRPr="007E3BE8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rthodontist drs. </w:t>
                    </w:r>
                    <w:r w:rsidR="00B94B10" w:rsidRPr="009356EE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F. Op de Coul</w:t>
                    </w:r>
                  </w:p>
                  <w:p w14:paraId="5977AB93" w14:textId="62306FA8" w:rsidR="00B94B10" w:rsidRPr="00716724" w:rsidRDefault="00B94B10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B94B1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Orthodontist drs.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I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. H.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Balk-</w:t>
                    </w:r>
                    <w:proofErr w:type="spellStart"/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Leurs</w:t>
                    </w:r>
                    <w:proofErr w:type="spellEnd"/>
                  </w:p>
                  <w:p w14:paraId="5EFE0C01" w14:textId="42983305" w:rsidR="00B94B10" w:rsidRPr="00716724" w:rsidRDefault="00B94B10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Orthodontist drs. A.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M. L.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</w:t>
                    </w:r>
                    <w:proofErr w:type="spellStart"/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Liem</w:t>
                    </w:r>
                    <w:proofErr w:type="spellEnd"/>
                  </w:p>
                  <w:p w14:paraId="4E3BB153" w14:textId="0A1AECC5" w:rsidR="00494949" w:rsidRPr="00716724" w:rsidRDefault="00494949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Orthodontist drs. A.</w:t>
                    </w:r>
                    <w:r w:rsid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T. R.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Ruijs</w:t>
                    </w:r>
                    <w:r w:rsidR="0071672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  <w:t xml:space="preserve">Orthodontist dr. M. Gordjestani, </w:t>
                    </w:r>
                    <w:proofErr w:type="spellStart"/>
                    <w:r w:rsidR="0071672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Phd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59E81" wp14:editId="33B2642E">
              <wp:simplePos x="0" y="0"/>
              <wp:positionH relativeFrom="column">
                <wp:posOffset>4070008</wp:posOffset>
              </wp:positionH>
              <wp:positionV relativeFrom="paragraph">
                <wp:posOffset>-154400</wp:posOffset>
              </wp:positionV>
              <wp:extent cx="2011680" cy="348342"/>
              <wp:effectExtent l="0" t="0" r="7620" b="762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483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12F70D" w14:textId="041167D4" w:rsidR="00091D56" w:rsidRPr="00091D56" w:rsidRDefault="00B94B10" w:rsidP="00091D56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receptie</w:t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@orthodontieamsterdam</w:t>
                          </w:r>
                          <w:r w:rsidR="00F267E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.nl</w:t>
                          </w:r>
                          <w:r w:rsidR="00091D56" w:rsidRP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www.orthodontieamsterda</w:t>
                          </w:r>
                          <w:r w:rsidR="00F267E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m.nl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59E81" id="Tekstvak 14" o:spid="_x0000_s1027" type="#_x0000_t202" style="position:absolute;margin-left:320.45pt;margin-top:-12.15pt;width:158.4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" fillcolor="white [3201]" strokecolor="white [3212]" strokeweight=".5pt">
              <v:textbox inset="0,0,0,0">
                <w:txbxContent>
                  <w:p w14:paraId="2312F70D" w14:textId="041167D4" w:rsidR="00091D56" w:rsidRPr="00091D56" w:rsidRDefault="00B94B10" w:rsidP="00091D56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receptie</w:t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@orthodontieamsterdam</w:t>
                    </w:r>
                    <w:r w:rsidR="00F267E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.nl</w:t>
                    </w:r>
                    <w:r w:rsidR="00091D56" w:rsidRP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www.orthodontieamsterda</w:t>
                    </w:r>
                    <w:r w:rsidR="00F267E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m.nl</w:t>
                    </w:r>
                  </w:p>
                </w:txbxContent>
              </v:textbox>
            </v:shape>
          </w:pict>
        </mc:Fallback>
      </mc:AlternateContent>
    </w:r>
    <w:r w:rsidR="00D443AB">
      <w:rPr>
        <w:rFonts w:cs="Arial"/>
        <w:noProof/>
        <w:color w:val="222222"/>
        <w:sz w:val="19"/>
        <w:szCs w:val="19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0889DA" wp14:editId="4438F342">
              <wp:simplePos x="0" y="0"/>
              <wp:positionH relativeFrom="column">
                <wp:posOffset>-230806</wp:posOffset>
              </wp:positionH>
              <wp:positionV relativeFrom="paragraph">
                <wp:posOffset>-942875</wp:posOffset>
              </wp:positionV>
              <wp:extent cx="3424990" cy="893044"/>
              <wp:effectExtent l="0" t="0" r="17145" b="889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4990" cy="8930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1BA8FD4" w14:textId="14A28994" w:rsidR="00184E94" w:rsidRPr="00177541" w:rsidRDefault="00D443AB">
                          <w:r w:rsidRPr="00177541">
                            <w:rPr>
                              <w:noProof/>
                            </w:rPr>
                            <w:drawing>
                              <wp:inline distT="0" distB="0" distL="0" distR="0" wp14:anchorId="3A84B886" wp14:editId="10ACB764">
                                <wp:extent cx="3015916" cy="866078"/>
                                <wp:effectExtent l="0" t="0" r="0" b="0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53435" cy="905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105BC" w:rsidRPr="00177541">
                            <w:rPr>
                              <w:noProof/>
                            </w:rPr>
                            <w:drawing>
                              <wp:inline distT="0" distB="0" distL="0" distR="0" wp14:anchorId="6430AB84" wp14:editId="2DFE5426">
                                <wp:extent cx="2233586" cy="641417"/>
                                <wp:effectExtent l="0" t="0" r="1905" b="0"/>
                                <wp:docPr id="13" name="Afbeelding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3586" cy="6414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889DA" id="Tekstvak 7" o:spid="_x0000_s1028" type="#_x0000_t202" style="position:absolute;margin-left:-18.15pt;margin-top:-74.25pt;width:269.7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" fillcolor="white [3201]" strokecolor="white [3212]" strokeweight=".5pt">
              <v:textbox>
                <w:txbxContent>
                  <w:p w14:paraId="01BA8FD4" w14:textId="14A28994" w:rsidR="00184E94" w:rsidRPr="00177541" w:rsidRDefault="00D443AB">
                    <w:r w:rsidRPr="00177541">
                      <w:rPr>
                        <w:noProof/>
                      </w:rPr>
                      <w:drawing>
                        <wp:inline distT="0" distB="0" distL="0" distR="0" wp14:anchorId="3A84B886" wp14:editId="10ACB764">
                          <wp:extent cx="3015916" cy="866078"/>
                          <wp:effectExtent l="0" t="0" r="0" b="0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53435" cy="905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105BC" w:rsidRPr="00177541">
                      <w:rPr>
                        <w:noProof/>
                      </w:rPr>
                      <w:drawing>
                        <wp:inline distT="0" distB="0" distL="0" distR="0" wp14:anchorId="6430AB84" wp14:editId="2DFE5426">
                          <wp:extent cx="2233586" cy="641417"/>
                          <wp:effectExtent l="0" t="0" r="1905" b="0"/>
                          <wp:docPr id="13" name="Afbeelding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3586" cy="6414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C6E6C">
      <w:rPr>
        <w:rFonts w:cs="Arial"/>
        <w:color w:val="222222"/>
        <w:sz w:val="19"/>
        <w:szCs w:val="19"/>
        <w:lang w:eastAsia="nl-NL"/>
      </w:rPr>
      <w:t>Stadionweg 186-H</w:t>
    </w:r>
    <w:r w:rsidR="00F267E0">
      <w:rPr>
        <w:rFonts w:cs="Arial"/>
        <w:color w:val="222222"/>
        <w:sz w:val="19"/>
        <w:szCs w:val="19"/>
        <w:lang w:eastAsia="nl-NL"/>
      </w:rPr>
      <w:t xml:space="preserve"> | 1077 T</w:t>
    </w:r>
    <w:r w:rsidR="007C6E6C">
      <w:rPr>
        <w:rFonts w:cs="Arial"/>
        <w:color w:val="222222"/>
        <w:sz w:val="19"/>
        <w:szCs w:val="19"/>
        <w:lang w:eastAsia="nl-NL"/>
      </w:rPr>
      <w:t>C</w:t>
    </w:r>
    <w:r w:rsidR="00F267E0">
      <w:rPr>
        <w:rFonts w:cs="Arial"/>
        <w:color w:val="222222"/>
        <w:sz w:val="19"/>
        <w:szCs w:val="19"/>
        <w:lang w:eastAsia="nl-NL"/>
      </w:rPr>
      <w:t xml:space="preserve"> Amsterdam | 020 673 72 71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  </w:t>
    </w:r>
  </w:p>
  <w:p w14:paraId="77570C55" w14:textId="3437BEA3" w:rsidR="00184E94" w:rsidRDefault="00184E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605B" w14:textId="77777777" w:rsidR="004E623E" w:rsidRDefault="004E62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8"/>
    <w:rsid w:val="000105BC"/>
    <w:rsid w:val="00091D56"/>
    <w:rsid w:val="000B2DB8"/>
    <w:rsid w:val="001112F1"/>
    <w:rsid w:val="0013662D"/>
    <w:rsid w:val="00177541"/>
    <w:rsid w:val="00184E94"/>
    <w:rsid w:val="001C26B4"/>
    <w:rsid w:val="002857E2"/>
    <w:rsid w:val="002D5159"/>
    <w:rsid w:val="002D590F"/>
    <w:rsid w:val="003D4C91"/>
    <w:rsid w:val="00494949"/>
    <w:rsid w:val="004A4D80"/>
    <w:rsid w:val="004E623E"/>
    <w:rsid w:val="005154B4"/>
    <w:rsid w:val="006636C5"/>
    <w:rsid w:val="00684D12"/>
    <w:rsid w:val="00686BF0"/>
    <w:rsid w:val="006D3C5F"/>
    <w:rsid w:val="006E4FE2"/>
    <w:rsid w:val="00716724"/>
    <w:rsid w:val="0078368A"/>
    <w:rsid w:val="007C6E6C"/>
    <w:rsid w:val="007E3BE8"/>
    <w:rsid w:val="00851876"/>
    <w:rsid w:val="00AC4162"/>
    <w:rsid w:val="00AC69A1"/>
    <w:rsid w:val="00B160F1"/>
    <w:rsid w:val="00B94B10"/>
    <w:rsid w:val="00B96CB6"/>
    <w:rsid w:val="00CA0742"/>
    <w:rsid w:val="00D359F1"/>
    <w:rsid w:val="00D36764"/>
    <w:rsid w:val="00D443AB"/>
    <w:rsid w:val="00D62F2A"/>
    <w:rsid w:val="00D7586D"/>
    <w:rsid w:val="00E76578"/>
    <w:rsid w:val="00E908FD"/>
    <w:rsid w:val="00EF01A6"/>
    <w:rsid w:val="00F267E0"/>
    <w:rsid w:val="00F91C58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1860"/>
  <w15:chartTrackingRefBased/>
  <w15:docId w15:val="{84CCA74A-1639-F841-BD31-D9ABBC94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B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5159"/>
  </w:style>
  <w:style w:type="paragraph" w:styleId="Voettekst">
    <w:name w:val="footer"/>
    <w:basedOn w:val="Standaard"/>
    <w:link w:val="Voet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5159"/>
  </w:style>
  <w:style w:type="character" w:styleId="Hyperlink">
    <w:name w:val="Hyperlink"/>
    <w:basedOn w:val="Standaardalinea-lettertype"/>
    <w:uiPriority w:val="99"/>
    <w:unhideWhenUsed/>
    <w:rsid w:val="002D51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51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Huibert Kloet</dc:creator>
  <cp:keywords/>
  <dc:description/>
  <cp:lastModifiedBy>Huibert Kloet</cp:lastModifiedBy>
  <cp:revision>4</cp:revision>
  <dcterms:created xsi:type="dcterms:W3CDTF">2021-06-29T14:21:00Z</dcterms:created>
  <dcterms:modified xsi:type="dcterms:W3CDTF">2021-06-29T14:28:00Z</dcterms:modified>
</cp:coreProperties>
</file>